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435369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2205</w:t>
      </w:r>
    </w:p>
    <w:p w14:paraId="3E6B4129" w14:textId="26DDD203" w:rsidR="00463675" w:rsidRPr="001F70FA" w:rsidRDefault="00CE3E8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3A5870F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>multi-modality awaress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F8042B">
        <w:rPr>
          <w:bCs/>
          <w:lang w:val="en-US"/>
        </w:rPr>
        <w:t>wangdanyjy</w:t>
      </w:r>
      <w:r w:rsidRPr="001F70FA">
        <w:rPr>
          <w:bCs/>
          <w:lang w:val="en-US"/>
        </w:rPr>
        <w:t>(at)</w:t>
      </w:r>
      <w:r w:rsidR="00F8042B">
        <w:rPr>
          <w:bCs/>
          <w:lang w:val="en-US"/>
        </w:rPr>
        <w:t>chinamobile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42DF9500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the </w:t>
      </w:r>
      <w:r w:rsidR="003E36CD" w:rsidRPr="00C049F9">
        <w:rPr>
          <w:rFonts w:ascii="Arial" w:eastAsia="等线" w:hAnsi="Arial" w:cs="Arial"/>
          <w:bCs/>
          <w:lang w:eastAsia="zh-CN"/>
        </w:rPr>
        <w:t xml:space="preserve">LS </w:t>
      </w:r>
      <w:r w:rsidR="00345ABA">
        <w:rPr>
          <w:rFonts w:ascii="Arial" w:eastAsia="等线" w:hAnsi="Arial" w:cs="Arial"/>
          <w:bCs/>
          <w:lang w:eastAsia="zh-CN"/>
        </w:rPr>
        <w:t>from SA plenary (</w:t>
      </w:r>
      <w:r w:rsidR="00345ABA" w:rsidRPr="00345ABA">
        <w:rPr>
          <w:rFonts w:ascii="Arial" w:eastAsia="等线" w:hAnsi="Arial" w:cs="Arial"/>
          <w:bCs/>
          <w:lang w:eastAsia="zh-CN"/>
        </w:rPr>
        <w:t>SP-241921/S2-2500074</w:t>
      </w:r>
      <w:r w:rsidR="00345ABA">
        <w:rPr>
          <w:rFonts w:ascii="Arial" w:eastAsia="等线" w:hAnsi="Arial" w:cs="Arial"/>
          <w:bCs/>
          <w:lang w:eastAsia="zh-CN"/>
        </w:rPr>
        <w:t>) and the previous LS from RAN2(</w:t>
      </w:r>
      <w:r w:rsidR="00345ABA" w:rsidRPr="00345ABA">
        <w:rPr>
          <w:rFonts w:ascii="Arial" w:eastAsia="等线" w:hAnsi="Arial" w:cs="Arial"/>
          <w:bCs/>
          <w:lang w:eastAsia="zh-CN"/>
        </w:rPr>
        <w:t>R2-2409272</w:t>
      </w:r>
      <w:r w:rsidR="00345ABA">
        <w:rPr>
          <w:rFonts w:ascii="Arial" w:eastAsia="等线" w:hAnsi="Arial" w:cs="Arial"/>
          <w:bCs/>
          <w:lang w:eastAsia="zh-CN"/>
        </w:rPr>
        <w:t>) and RAN3(R3-245682)</w:t>
      </w:r>
      <w:r w:rsidR="00C049F9">
        <w:rPr>
          <w:rFonts w:ascii="Arial" w:eastAsia="等线" w:hAnsi="Arial" w:cs="Arial"/>
          <w:bCs/>
          <w:lang w:eastAsia="zh-CN"/>
        </w:rPr>
        <w:t xml:space="preserve">. </w:t>
      </w:r>
      <w:r w:rsidR="00345ABA">
        <w:rPr>
          <w:rFonts w:ascii="Arial" w:eastAsia="等线" w:hAnsi="Arial" w:cs="Arial"/>
          <w:bCs/>
          <w:lang w:eastAsia="zh-CN"/>
        </w:rPr>
        <w:t xml:space="preserve">After further discussion, </w:t>
      </w:r>
      <w:r w:rsidR="00C049F9">
        <w:rPr>
          <w:rFonts w:ascii="Arial" w:eastAsia="等线" w:hAnsi="Arial" w:cs="Arial"/>
          <w:bCs/>
          <w:lang w:eastAsia="zh-CN"/>
        </w:rPr>
        <w:t>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345ABA">
        <w:rPr>
          <w:rFonts w:ascii="Arial" w:eastAsia="等线" w:hAnsi="Arial" w:cs="Arial"/>
          <w:bCs/>
          <w:lang w:eastAsia="zh-CN"/>
        </w:rPr>
        <w:t>has agreed the attached CRs.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B7120" w14:textId="77777777" w:rsidR="00F17681" w:rsidRDefault="00F17681">
      <w:r>
        <w:separator/>
      </w:r>
    </w:p>
  </w:endnote>
  <w:endnote w:type="continuationSeparator" w:id="0">
    <w:p w14:paraId="489A4089" w14:textId="77777777" w:rsidR="00F17681" w:rsidRDefault="00F1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1CE56" w14:textId="77777777" w:rsidR="00F17681" w:rsidRDefault="00F17681">
      <w:r>
        <w:separator/>
      </w:r>
    </w:p>
  </w:footnote>
  <w:footnote w:type="continuationSeparator" w:id="0">
    <w:p w14:paraId="24353E1E" w14:textId="77777777" w:rsidR="00F17681" w:rsidRDefault="00F1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wangdan</cp:lastModifiedBy>
  <cp:revision>4</cp:revision>
  <cp:lastPrinted>2002-04-23T08:10:00Z</cp:lastPrinted>
  <dcterms:created xsi:type="dcterms:W3CDTF">2025-02-19T12:06:00Z</dcterms:created>
  <dcterms:modified xsi:type="dcterms:W3CDTF">2025-02-19T12:07:00Z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